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0FBB" w14:textId="77777777" w:rsidR="001751BA" w:rsidRDefault="004406FA">
      <w:pPr>
        <w:pStyle w:val="Nessunaspaziatura"/>
        <w:spacing w:line="276" w:lineRule="auto"/>
        <w:jc w:val="both"/>
        <w:rPr>
          <w:rFonts w:ascii="Book Antiqua" w:eastAsia="Book Antiqua" w:hAnsi="Book Antiqua" w:cs="Book Antiqua"/>
          <w:b/>
          <w:bCs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  <w:bCs/>
          <w:sz w:val="24"/>
          <w:szCs w:val="24"/>
          <w:shd w:val="clear" w:color="auto" w:fill="FFFFFF"/>
        </w:rPr>
        <w:t>Vite spezzate dall’indifferenza umana</w:t>
      </w:r>
    </w:p>
    <w:p w14:paraId="610D4535" w14:textId="018AB1FC" w:rsidR="001751BA" w:rsidRDefault="004406FA">
      <w:pPr>
        <w:pStyle w:val="Nessunaspaziatura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>Con gli ennesimi naufragi al largo delle coste lampedusane,</w:t>
      </w:r>
      <w:r w:rsidR="00427212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/>
          <w:sz w:val="24"/>
          <w:szCs w:val="24"/>
          <w:shd w:val="clear" w:color="auto" w:fill="FFFFFF"/>
        </w:rPr>
        <w:t>le vite di tante altre persone che cercavano pace e speranza sono state spezzate dall’indifferenza e dall’egoismo. Accanto alla responsabilità di chi — a livello nazionale e internazionale —non si adopera per una più appropriata regolamentazione dei flussi migratori, dobbiamo riconoscere che c’è anche quella di chi — nel proprio piccolo — non si impegna nei più piccoli gesti concreti di umanità e di carità.</w:t>
      </w:r>
    </w:p>
    <w:p w14:paraId="5524FF02" w14:textId="77777777" w:rsidR="001751BA" w:rsidRDefault="004406FA">
      <w:pPr>
        <w:pStyle w:val="Nessunaspaziatura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>Ci dovrebbero scuotere le parole che il Santo Padre ha rivolto alla nostra Chiesa in occasione del 10° anniversario del suo viaggio apostolico a Lampedusa: «La morte di innocenti, principalmente bambini, in cerca di una esistenza più serena, lontano da guerre e violenze, è un grido doloroso e assordante che non può lasciarci indifferenti. È la vergogna di una società che non sa più piangere e compatire l’altro».</w:t>
      </w:r>
    </w:p>
    <w:p w14:paraId="0757DA21" w14:textId="2A859C6A" w:rsidR="001751BA" w:rsidRDefault="004406FA">
      <w:pPr>
        <w:pStyle w:val="Nessunaspaziatura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>«Il fratello che bussa alla porta — ci ha ricordato il Papa — è degno di amore, di accoglienza e di ogni premura. È un fratello che come me è stato posto sulla terra per godere di ciò che vi esiste e condividerlo in comunione». Non possiamo dimenticare questa fondamentale dignità e considerare i migranti</w:t>
      </w:r>
      <w:r w:rsidR="00427212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/>
          <w:sz w:val="24"/>
          <w:szCs w:val="24"/>
          <w:shd w:val="clear" w:color="auto" w:fill="FFFFFF"/>
        </w:rPr>
        <w:t>come pesi di cui farci carico,</w:t>
      </w:r>
      <w:r w:rsidR="00427212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/>
          <w:sz w:val="24"/>
          <w:szCs w:val="24"/>
          <w:shd w:val="clear" w:color="auto" w:fill="FFFFFF"/>
        </w:rPr>
        <w:t>casi da identificare con matricole, forze</w:t>
      </w:r>
      <w:r w:rsidR="00427212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/>
          <w:sz w:val="24"/>
          <w:szCs w:val="24"/>
          <w:shd w:val="clear" w:color="auto" w:fill="FFFFFF"/>
        </w:rPr>
        <w:t>da sfruttare per i lavori più gravosi e sottopagati o, peggio, disinteressarcene e fare come se non ci fossero.</w:t>
      </w:r>
    </w:p>
    <w:p w14:paraId="5057D4C4" w14:textId="22166B32" w:rsidR="001751BA" w:rsidRDefault="004406FA">
      <w:pPr>
        <w:pStyle w:val="Nessunaspaziatura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 xml:space="preserve">Nella commemorazione del 10° anniversario della visita di Papa Francesco, tra le altre iniziative, abbiamo compiuto un cammino in tre tappe per “incontrare l’uomo”, risvegliando in noi la consapevolezza di essere </w:t>
      </w:r>
      <w:proofErr w:type="spellStart"/>
      <w:proofErr w:type="gramStart"/>
      <w:r>
        <w:rPr>
          <w:rFonts w:ascii="Book Antiqua" w:hAnsi="Book Antiqua"/>
          <w:sz w:val="24"/>
          <w:szCs w:val="24"/>
          <w:shd w:val="clear" w:color="auto" w:fill="FFFFFF"/>
        </w:rPr>
        <w:t>tutti“</w:t>
      </w:r>
      <w:proofErr w:type="gramEnd"/>
      <w:r>
        <w:rPr>
          <w:rFonts w:ascii="Book Antiqua" w:hAnsi="Book Antiqua"/>
          <w:sz w:val="24"/>
          <w:szCs w:val="24"/>
          <w:shd w:val="clear" w:color="auto" w:fill="FFFFFF"/>
        </w:rPr>
        <w:t>pellegrini</w:t>
      </w:r>
      <w:proofErr w:type="spellEnd"/>
      <w:r>
        <w:rPr>
          <w:rFonts w:ascii="Book Antiqua" w:hAnsi="Book Antiqua"/>
          <w:sz w:val="24"/>
          <w:szCs w:val="24"/>
          <w:shd w:val="clear" w:color="auto" w:fill="FFFFFF"/>
        </w:rPr>
        <w:t xml:space="preserve"> in questo mondo” e </w:t>
      </w:r>
      <w:r w:rsidR="00427212">
        <w:rPr>
          <w:rFonts w:ascii="Book Antiqua" w:hAnsi="Book Antiqua"/>
          <w:sz w:val="24"/>
          <w:szCs w:val="24"/>
          <w:shd w:val="clear" w:color="auto" w:fill="FFFFFF"/>
        </w:rPr>
        <w:t>pertanto “migranti</w:t>
      </w:r>
      <w:r>
        <w:rPr>
          <w:rFonts w:ascii="Book Antiqua" w:hAnsi="Book Antiqua"/>
          <w:sz w:val="24"/>
          <w:szCs w:val="24"/>
          <w:shd w:val="clear" w:color="auto" w:fill="FFFFFF"/>
        </w:rPr>
        <w:t>”. Abbiamo concluso il percorso alla “Porta d’Europa”, auspicando — come ho avuto modo di dichiarare — che «questo luogo rappresenti la speranza di avere un’Europa più umana, più sensibile, più accogliente nel senso più bello e vero del termine; un’Europa che abbia veramente aperta la porta che si affaccia sul Mediterraneo e che dia pronta e dignitosa accoglienza ai fratelli e alle sorelle che arrivano da noi senza colpa se non quella di cercare una vita dignitosa».</w:t>
      </w:r>
    </w:p>
    <w:p w14:paraId="548A468F" w14:textId="77777777" w:rsidR="001751BA" w:rsidRDefault="004406FA">
      <w:pPr>
        <w:pStyle w:val="Nessunaspaziatura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 xml:space="preserve">Nel concreto, ognuno di noi è chiamato a fare la propria parte per aiutare questi fratelli e sorelle a rialzarsi e trovare nuove opportunità di vita e di salvezza. La Chiesa tutta — come ci ha esortato ancora il Santo Padre — deve «porsi sulle rotte dei dimenticati, uscendo da </w:t>
      </w:r>
      <w:proofErr w:type="gramStart"/>
      <w:r>
        <w:rPr>
          <w:rFonts w:ascii="Book Antiqua" w:hAnsi="Book Antiqua"/>
          <w:sz w:val="24"/>
          <w:szCs w:val="24"/>
          <w:shd w:val="clear" w:color="auto" w:fill="FFFFFF"/>
        </w:rPr>
        <w:t>se</w:t>
      </w:r>
      <w:proofErr w:type="gramEnd"/>
      <w:r>
        <w:rPr>
          <w:rFonts w:ascii="Book Antiqua" w:hAnsi="Book Antiqua"/>
          <w:sz w:val="24"/>
          <w:szCs w:val="24"/>
          <w:shd w:val="clear" w:color="auto" w:fill="FFFFFF"/>
        </w:rPr>
        <w:t xml:space="preserve"> stessa, lenendo con il balsamo della fraternità e della carità le piaghe sanguinanti di coloro che portano impresse nel proprio corpo le medesime ferite di Cristo».</w:t>
      </w:r>
    </w:p>
    <w:p w14:paraId="57C1B03E" w14:textId="77777777" w:rsidR="001751BA" w:rsidRDefault="004406FA">
      <w:pPr>
        <w:pStyle w:val="Nessunaspaziatura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 xml:space="preserve">L’ultima implorazione di umanità l’ha raccolta il parroco di </w:t>
      </w:r>
      <w:proofErr w:type="spellStart"/>
      <w:proofErr w:type="gramStart"/>
      <w:r>
        <w:rPr>
          <w:rFonts w:ascii="Book Antiqua" w:hAnsi="Book Antiqua"/>
          <w:sz w:val="24"/>
          <w:szCs w:val="24"/>
          <w:shd w:val="clear" w:color="auto" w:fill="FFFFFF"/>
        </w:rPr>
        <w:t>Lampedusa,don</w:t>
      </w:r>
      <w:proofErr w:type="spellEnd"/>
      <w:proofErr w:type="gramEnd"/>
      <w:r>
        <w:rPr>
          <w:rFonts w:ascii="Book Antiqua" w:hAnsi="Book Antiqua"/>
          <w:sz w:val="24"/>
          <w:szCs w:val="24"/>
          <w:shd w:val="clear" w:color="auto" w:fill="FFFFFF"/>
        </w:rPr>
        <w:t xml:space="preserve"> Carmelo Rizzo, incontrando i superstiti del naufragio del 9 agosto: affidare a Dio nella preghiera i propri cari </w:t>
      </w:r>
      <w:proofErr w:type="spellStart"/>
      <w:r>
        <w:rPr>
          <w:rFonts w:ascii="Book Antiqua" w:hAnsi="Book Antiqua"/>
          <w:sz w:val="24"/>
          <w:szCs w:val="24"/>
          <w:shd w:val="clear" w:color="auto" w:fill="FFFFFF"/>
        </w:rPr>
        <w:t>Ross</w:t>
      </w:r>
      <w:proofErr w:type="spellEnd"/>
      <w:r>
        <w:rPr>
          <w:rFonts w:ascii="Book Antiqua" w:hAnsi="Book Antiqua"/>
          <w:sz w:val="24"/>
          <w:szCs w:val="24"/>
          <w:shd w:val="clear" w:color="auto" w:fill="FFFFFF"/>
        </w:rPr>
        <w:t>, Silvia e Mohammed, morti in mare durante la traversata.</w:t>
      </w:r>
    </w:p>
    <w:p w14:paraId="3C9321A0" w14:textId="1827928B" w:rsidR="001751BA" w:rsidRDefault="004406FA">
      <w:pPr>
        <w:pStyle w:val="Nessunaspaziatura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 xml:space="preserve">Accogliendo questa richiesta, semplice e nello stesso tempo altamente provocatoria per la nostra coscienza di credenti, proponiamo a tutte le comunità parrocchiali che nelle </w:t>
      </w:r>
      <w:r>
        <w:rPr>
          <w:rFonts w:ascii="Book Antiqua" w:hAnsi="Book Antiqua"/>
          <w:b/>
          <w:bCs/>
          <w:sz w:val="24"/>
          <w:szCs w:val="24"/>
          <w:shd w:val="clear" w:color="auto" w:fill="FFFFFF"/>
        </w:rPr>
        <w:t>messe di domenica 13</w:t>
      </w:r>
      <w:r w:rsidR="00427212">
        <w:rPr>
          <w:rFonts w:ascii="Book Antiqua" w:hAnsi="Book Antiqua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/>
          <w:sz w:val="24"/>
          <w:szCs w:val="24"/>
          <w:shd w:val="clear" w:color="auto" w:fill="FFFFFF"/>
        </w:rPr>
        <w:t>si innalzi corale la</w:t>
      </w:r>
      <w:r w:rsidR="00427212">
        <w:rPr>
          <w:rFonts w:ascii="Book Antiqua" w:hAnsi="Book Antiqua"/>
          <w:sz w:val="24"/>
          <w:szCs w:val="24"/>
          <w:shd w:val="clear" w:color="auto" w:fill="FFFFFF"/>
        </w:rPr>
        <w:t xml:space="preserve"> preghiera di</w:t>
      </w:r>
      <w:r>
        <w:rPr>
          <w:rFonts w:ascii="Book Antiqua" w:hAnsi="Book Antiqua"/>
          <w:sz w:val="24"/>
          <w:szCs w:val="24"/>
          <w:shd w:val="clear" w:color="auto" w:fill="FFFFFF"/>
        </w:rPr>
        <w:t xml:space="preserve"> suffragio per loro — </w:t>
      </w:r>
      <w:proofErr w:type="spellStart"/>
      <w:r>
        <w:rPr>
          <w:rFonts w:ascii="Book Antiqua" w:hAnsi="Book Antiqua"/>
          <w:sz w:val="24"/>
          <w:szCs w:val="24"/>
          <w:shd w:val="clear" w:color="auto" w:fill="FFFFFF"/>
        </w:rPr>
        <w:t>Ross</w:t>
      </w:r>
      <w:proofErr w:type="spellEnd"/>
      <w:r>
        <w:rPr>
          <w:rFonts w:ascii="Book Antiqua" w:hAnsi="Book Antiqua"/>
          <w:sz w:val="24"/>
          <w:szCs w:val="24"/>
          <w:shd w:val="clear" w:color="auto" w:fill="FFFFFF"/>
        </w:rPr>
        <w:t>, Silvia e Mohammed — e per tutte le vittime del mare. Suggeriamo inoltre</w:t>
      </w:r>
      <w:r w:rsidR="00427212">
        <w:rPr>
          <w:rFonts w:ascii="Book Antiqua" w:hAnsi="Book Antiqua"/>
          <w:sz w:val="24"/>
          <w:szCs w:val="24"/>
          <w:shd w:val="clear" w:color="auto" w:fill="FFFFFF"/>
        </w:rPr>
        <w:t xml:space="preserve"> a</w:t>
      </w:r>
      <w:r>
        <w:rPr>
          <w:rFonts w:ascii="Book Antiqua" w:hAnsi="Book Antiqua"/>
          <w:sz w:val="24"/>
          <w:szCs w:val="24"/>
          <w:shd w:val="clear" w:color="auto" w:fill="FFFFFF"/>
        </w:rPr>
        <w:t xml:space="preserve"> quelle</w:t>
      </w:r>
      <w:r w:rsidR="00427212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/>
          <w:sz w:val="24"/>
          <w:szCs w:val="24"/>
          <w:shd w:val="clear" w:color="auto" w:fill="FFFFFF"/>
        </w:rPr>
        <w:t xml:space="preserve">che in questo </w:t>
      </w:r>
      <w:r>
        <w:rPr>
          <w:rFonts w:ascii="Book Antiqua" w:hAnsi="Book Antiqua"/>
          <w:sz w:val="24"/>
          <w:szCs w:val="24"/>
          <w:shd w:val="clear" w:color="auto" w:fill="FFFFFF"/>
        </w:rPr>
        <w:lastRenderedPageBreak/>
        <w:t>periodo celebrano</w:t>
      </w:r>
      <w:r w:rsidR="00427212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/>
          <w:b/>
          <w:bCs/>
          <w:sz w:val="24"/>
          <w:szCs w:val="24"/>
          <w:shd w:val="clear" w:color="auto" w:fill="FFFFFF"/>
        </w:rPr>
        <w:t>feste religiose</w:t>
      </w:r>
      <w:r w:rsidR="00427212">
        <w:rPr>
          <w:rFonts w:ascii="Book Antiqua" w:hAnsi="Book Antiqua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/>
          <w:sz w:val="24"/>
          <w:szCs w:val="24"/>
          <w:shd w:val="clear" w:color="auto" w:fill="FFFFFF"/>
        </w:rPr>
        <w:t>di riservare un ricordo nella messa solenne e un momento di silenzio durante la processione. Potrebbero essere piccoli gesti</w:t>
      </w:r>
      <w:r w:rsidR="00427212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/>
          <w:sz w:val="24"/>
          <w:szCs w:val="24"/>
          <w:shd w:val="clear" w:color="auto" w:fill="FFFFFF"/>
        </w:rPr>
        <w:t>capaci di aiutare la nostra Chiesa e tutti noi a diventare più umani, più sensibili e più solidali e — in quanto tali — più cristiani secondo la logica del Vangelo e secondo il cuore di Dio.</w:t>
      </w:r>
    </w:p>
    <w:p w14:paraId="737DCE90" w14:textId="77777777" w:rsidR="001751BA" w:rsidRDefault="001751BA">
      <w:pPr>
        <w:pStyle w:val="Nessunaspaziatura"/>
        <w:spacing w:line="276" w:lineRule="auto"/>
        <w:jc w:val="both"/>
        <w:rPr>
          <w:rFonts w:ascii="Book Antiqua" w:eastAsia="Book Antiqua" w:hAnsi="Book Antiqua" w:cs="Book Antiqua"/>
          <w:sz w:val="24"/>
          <w:szCs w:val="24"/>
          <w:shd w:val="clear" w:color="auto" w:fill="FFFFFF"/>
        </w:rPr>
      </w:pPr>
    </w:p>
    <w:p w14:paraId="3C6A698B" w14:textId="77777777" w:rsidR="001751BA" w:rsidRDefault="004406FA">
      <w:pPr>
        <w:pStyle w:val="Nessunaspaziatura"/>
        <w:spacing w:line="276" w:lineRule="auto"/>
        <w:jc w:val="right"/>
      </w:pPr>
      <w:r>
        <w:rPr>
          <w:rFonts w:ascii="Book Antiqua" w:hAnsi="Book Antiqua"/>
          <w:sz w:val="24"/>
          <w:szCs w:val="24"/>
          <w:shd w:val="clear" w:color="auto" w:fill="FFFFFF"/>
        </w:rPr>
        <w:t xml:space="preserve">Don Aldo </w:t>
      </w:r>
      <w:proofErr w:type="spellStart"/>
      <w:r>
        <w:rPr>
          <w:rFonts w:ascii="Book Antiqua" w:hAnsi="Book Antiqua"/>
          <w:sz w:val="24"/>
          <w:szCs w:val="24"/>
          <w:shd w:val="clear" w:color="auto" w:fill="FFFFFF"/>
        </w:rPr>
        <w:t>Sciabbarrasi</w:t>
      </w:r>
      <w:proofErr w:type="spellEnd"/>
    </w:p>
    <w:sectPr w:rsidR="001751BA" w:rsidSect="001751BA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11510" w14:textId="77777777" w:rsidR="00F02260" w:rsidRDefault="00F02260" w:rsidP="001751BA">
      <w:r>
        <w:separator/>
      </w:r>
    </w:p>
  </w:endnote>
  <w:endnote w:type="continuationSeparator" w:id="0">
    <w:p w14:paraId="089A63FC" w14:textId="77777777" w:rsidR="00F02260" w:rsidRDefault="00F02260" w:rsidP="0017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﷽﷽﷽﷽﷽﷽﷽﷽w Roman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A1551" w14:textId="77777777" w:rsidR="001751BA" w:rsidRDefault="001751BA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99C0A" w14:textId="77777777" w:rsidR="00F02260" w:rsidRDefault="00F02260" w:rsidP="001751BA">
      <w:r>
        <w:separator/>
      </w:r>
    </w:p>
  </w:footnote>
  <w:footnote w:type="continuationSeparator" w:id="0">
    <w:p w14:paraId="4B3D06C9" w14:textId="77777777" w:rsidR="00F02260" w:rsidRDefault="00F02260" w:rsidP="0017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F208C" w14:textId="77777777" w:rsidR="001751BA" w:rsidRDefault="001751BA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BA"/>
    <w:rsid w:val="001751BA"/>
    <w:rsid w:val="00427212"/>
    <w:rsid w:val="004406FA"/>
    <w:rsid w:val="00547E27"/>
    <w:rsid w:val="00841311"/>
    <w:rsid w:val="00F0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47FF"/>
  <w15:docId w15:val="{BF2C066C-42C8-3C46-85BE-BB6829D3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751B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751BA"/>
    <w:rPr>
      <w:u w:val="single"/>
    </w:rPr>
  </w:style>
  <w:style w:type="table" w:customStyle="1" w:styleId="TableNormal">
    <w:name w:val="Table Normal"/>
    <w:rsid w:val="001751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751BA"/>
    <w:pPr>
      <w:tabs>
        <w:tab w:val="right" w:pos="9020"/>
      </w:tabs>
    </w:pPr>
    <w:rPr>
      <w:rFonts w:ascii="Optima" w:hAnsi="Optima" w:cs="Arial Unicode MS"/>
      <w:color w:val="000000"/>
      <w:sz w:val="24"/>
      <w:szCs w:val="24"/>
    </w:rPr>
  </w:style>
  <w:style w:type="paragraph" w:styleId="Nessunaspaziatura">
    <w:name w:val="No Spacing"/>
    <w:rsid w:val="001751B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Optima"/>
        <a:ea typeface="Optima"/>
        <a:cs typeface="Optima"/>
      </a:majorFont>
      <a:minorFont>
        <a:latin typeface="Optima"/>
        <a:ea typeface="Optima"/>
        <a:cs typeface="Opt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2023-08-12T08:17:00Z</dcterms:created>
  <dcterms:modified xsi:type="dcterms:W3CDTF">2023-08-12T08:19:00Z</dcterms:modified>
</cp:coreProperties>
</file>